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A1" w:rsidRPr="004C2733" w:rsidRDefault="00CB36A1" w:rsidP="00CB36A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" filled="f" stroked="f">
                <o:lock v:ext="edit" aspectratio="t"/>
                <w10:anchorlock/>
              </v:rect>
            </w:pict>
          </mc:Fallback>
        </mc:AlternateContent>
      </w:r>
    </w:p>
    <w:p w:rsidR="00CB36A1" w:rsidRPr="004C2733" w:rsidRDefault="00CB36A1" w:rsidP="00CB36A1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4C2733">
        <w:rPr>
          <w:rFonts w:eastAsia="Times New Roman" w:cs="Times New Roman"/>
          <w:color w:val="000000"/>
          <w:sz w:val="28"/>
          <w:szCs w:val="28"/>
        </w:rPr>
        <w:t>Κωδ. Σχεδίου: 2016-1-BE01-KA201-016298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4C2733">
        <w:rPr>
          <w:rFonts w:eastAsia="Times New Roman" w:cs="Times New Roman"/>
          <w:color w:val="000000"/>
          <w:sz w:val="24"/>
          <w:szCs w:val="24"/>
        </w:rPr>
        <w:t>Πρόγραμμα</w:t>
      </w:r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:Erasmus 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Βα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σική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Δράση</w:t>
      </w:r>
      <w:proofErr w:type="gram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:Strategic</w:t>
      </w:r>
      <w:proofErr w:type="spellEnd"/>
      <w:proofErr w:type="gram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Partnership KA2 &amp; Cooperation for innovation and the exchange of good practices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Δράση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 Strategic Partnerships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Πεδίο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 Strategic Partnerships for school education &amp; Partnership between regions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Κύριος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Στόχος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του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Σχεδίου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Ανά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τυξη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Κα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ινοτομί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ας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Τίτλος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Σχεδίου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Informath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Non-formal mathematics learning methodology outside of school 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Acronym: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Informath</w:t>
      </w:r>
      <w:proofErr w:type="spellEnd"/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Έν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ρξη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Υλο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οίησης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 01/11/2016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Διάρκει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α: 24 months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Λήξη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 31/10/2018.</w:t>
      </w:r>
    </w:p>
    <w:p w:rsidR="00CB36A1" w:rsidRPr="004C2733" w:rsidRDefault="00CB36A1" w:rsidP="00CB36A1">
      <w:pPr>
        <w:rPr>
          <w:sz w:val="24"/>
          <w:szCs w:val="24"/>
        </w:rPr>
      </w:pPr>
    </w:p>
    <w:p w:rsidR="00CB36A1" w:rsidRPr="004C2733" w:rsidRDefault="00CB36A1" w:rsidP="00CB36A1">
      <w:p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Ετ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ιρική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Σχέση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</w:t>
      </w:r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Συντονιστής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ASBL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Entraide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Βέλγιο</w:t>
      </w:r>
      <w:proofErr w:type="spellEnd"/>
    </w:p>
    <w:p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Ετ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ίροι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</w:t>
      </w:r>
    </w:p>
    <w:p w:rsidR="00CB36A1" w:rsidRDefault="00CB36A1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CB36A1">
        <w:rPr>
          <w:rFonts w:eastAsia="Times New Roman" w:cs="Times New Roman"/>
          <w:color w:val="000000"/>
          <w:sz w:val="24"/>
          <w:szCs w:val="24"/>
          <w:lang w:val="en-US"/>
        </w:rPr>
        <w:t>LES PETITS DEBROUILLARDS LANGUEDOC-ROUSSILLON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– Γαλλία</w:t>
      </w:r>
      <w:bookmarkStart w:id="0" w:name="_GoBack"/>
      <w:bookmarkEnd w:id="0"/>
    </w:p>
    <w:p w:rsidR="00CB36A1" w:rsidRPr="004C2733" w:rsidRDefault="00CB36A1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Free Youth Center –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Βουλγ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ρί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</w:p>
    <w:p w:rsidR="00CB36A1" w:rsidRPr="004C2733" w:rsidRDefault="00CB36A1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C.I.P. Citizens in Power –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Κύ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ρος</w:t>
      </w:r>
      <w:proofErr w:type="spellEnd"/>
    </w:p>
    <w:p w:rsidR="00CB36A1" w:rsidRPr="004C2733" w:rsidRDefault="00CB36A1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Διεύθυνση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Δευτερο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β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άθμι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ας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Εκ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π/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σης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Κα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ρδίτσ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ας –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Ελλάδ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</w:p>
    <w:p w:rsidR="00CB36A1" w:rsidRPr="004C2733" w:rsidRDefault="00CB36A1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Municipio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Lousada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Πορτογ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λί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</w:p>
    <w:p w:rsidR="00CB36A1" w:rsidRPr="004C2733" w:rsidRDefault="00CB36A1" w:rsidP="00CB36A1">
      <w:pPr>
        <w:rPr>
          <w:sz w:val="24"/>
          <w:szCs w:val="24"/>
        </w:rPr>
      </w:pPr>
    </w:p>
    <w:p w:rsidR="00CB36A1" w:rsidRPr="004C2733" w:rsidRDefault="00CB36A1" w:rsidP="00CB36A1">
      <w:pPr>
        <w:rPr>
          <w:sz w:val="24"/>
          <w:szCs w:val="24"/>
        </w:rPr>
      </w:pPr>
      <w:r w:rsidRPr="004C2733">
        <w:rPr>
          <w:sz w:val="24"/>
          <w:szCs w:val="24"/>
        </w:rPr>
        <w:t>Στόχοι του Σχεδίου:</w:t>
      </w:r>
    </w:p>
    <w:p w:rsidR="00CB36A1" w:rsidRPr="004C2733" w:rsidRDefault="00CB36A1" w:rsidP="00CB36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2733">
        <w:rPr>
          <w:sz w:val="24"/>
          <w:szCs w:val="24"/>
        </w:rPr>
        <w:t>Η βελτίωση δεξιοτήτων των νέων στα μαθηματικά</w:t>
      </w:r>
    </w:p>
    <w:p w:rsidR="00CB36A1" w:rsidRPr="004C2733" w:rsidRDefault="00CB36A1" w:rsidP="00CB36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2733">
        <w:rPr>
          <w:sz w:val="24"/>
          <w:szCs w:val="24"/>
        </w:rPr>
        <w:t>Ανάπτυξη, υποστήριξη, των μαθηματικών στην τυπική εκπαίδευση</w:t>
      </w:r>
    </w:p>
    <w:p w:rsidR="00CB36A1" w:rsidRPr="004C2733" w:rsidRDefault="00CB36A1" w:rsidP="00CB36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2733">
        <w:rPr>
          <w:sz w:val="24"/>
          <w:szCs w:val="24"/>
        </w:rPr>
        <w:t xml:space="preserve">Δημιουργία προσβάσιμων και πρακτικών, ανοικτού λογισμικού, εργαλείων </w:t>
      </w:r>
    </w:p>
    <w:p w:rsidR="00CB36A1" w:rsidRDefault="00CB36A1" w:rsidP="00CB36A1">
      <w:pPr>
        <w:rPr>
          <w:sz w:val="24"/>
          <w:szCs w:val="24"/>
        </w:rPr>
      </w:pPr>
    </w:p>
    <w:p w:rsidR="00CB36A1" w:rsidRDefault="00CB36A1" w:rsidP="00CB36A1">
      <w:pPr>
        <w:rPr>
          <w:sz w:val="24"/>
          <w:szCs w:val="24"/>
        </w:rPr>
      </w:pPr>
    </w:p>
    <w:p w:rsidR="00CB36A1" w:rsidRDefault="00CB36A1" w:rsidP="00CB36A1">
      <w:pPr>
        <w:rPr>
          <w:sz w:val="24"/>
          <w:szCs w:val="24"/>
        </w:rPr>
      </w:pPr>
    </w:p>
    <w:p w:rsidR="00CB36A1" w:rsidRPr="004C2733" w:rsidRDefault="00CB36A1" w:rsidP="00CB36A1">
      <w:pPr>
        <w:rPr>
          <w:sz w:val="24"/>
          <w:szCs w:val="24"/>
        </w:rPr>
      </w:pPr>
      <w:r w:rsidRPr="004C2733">
        <w:rPr>
          <w:sz w:val="24"/>
          <w:szCs w:val="24"/>
        </w:rPr>
        <w:t>Μέσω:</w:t>
      </w:r>
    </w:p>
    <w:p w:rsidR="00CB36A1" w:rsidRPr="004C2733" w:rsidRDefault="00CB36A1" w:rsidP="00CB36A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2733">
        <w:rPr>
          <w:sz w:val="24"/>
          <w:szCs w:val="24"/>
        </w:rPr>
        <w:t>της δημιουργίας και οργάνωσης σεμιναρίων που αφορούν την διδασκαλία μαθηματικών, από τη σκοπιά της μη τυπικής εκπαίδευσης.</w:t>
      </w:r>
    </w:p>
    <w:p w:rsidR="00CB36A1" w:rsidRPr="004C2733" w:rsidRDefault="00CB36A1" w:rsidP="00CB36A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2733">
        <w:rPr>
          <w:sz w:val="24"/>
          <w:szCs w:val="24"/>
        </w:rPr>
        <w:t>της δημιουργίας ενός οδηγού ο οποίος θα περιέχει δραστηριότητες και εργαλεία για την μη τυπική προσέγγιση των μαθηματικών και ενός προγράμματος σπουδών προκειμένου να διερευνηθεί ο τρόπος ενσωμάτωσής τους στην τυπική εκπαίδευση</w:t>
      </w:r>
    </w:p>
    <w:p w:rsidR="00CB36A1" w:rsidRPr="004C2733" w:rsidRDefault="00CB36A1" w:rsidP="00CB36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της δημιουργίας «ε</w:t>
      </w:r>
      <w:r w:rsidRPr="004C2733">
        <w:rPr>
          <w:sz w:val="24"/>
          <w:szCs w:val="24"/>
        </w:rPr>
        <w:t>ργαλειοθηκών» οι οποίες θα μπορούν να χρησιμοποιηθούν από την εκπαιδευτική κοινότητα</w:t>
      </w:r>
    </w:p>
    <w:p w:rsidR="0025692E" w:rsidRDefault="0025692E"/>
    <w:sectPr w:rsidR="0025692E" w:rsidSect="00CB36A1">
      <w:headerReference w:type="default" r:id="rId8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A1" w:rsidRDefault="00CB36A1" w:rsidP="00CB36A1">
      <w:pPr>
        <w:spacing w:after="0" w:line="240" w:lineRule="auto"/>
      </w:pPr>
      <w:r>
        <w:separator/>
      </w:r>
    </w:p>
  </w:endnote>
  <w:endnote w:type="continuationSeparator" w:id="0">
    <w:p w:rsidR="00CB36A1" w:rsidRDefault="00CB36A1" w:rsidP="00CB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A1" w:rsidRDefault="00CB36A1" w:rsidP="00CB36A1">
      <w:pPr>
        <w:spacing w:after="0" w:line="240" w:lineRule="auto"/>
      </w:pPr>
      <w:r>
        <w:separator/>
      </w:r>
    </w:p>
  </w:footnote>
  <w:footnote w:type="continuationSeparator" w:id="0">
    <w:p w:rsidR="00CB36A1" w:rsidRDefault="00CB36A1" w:rsidP="00CB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A1" w:rsidRDefault="00CB36A1" w:rsidP="00CB36A1">
    <w:pPr>
      <w:pStyle w:val="Header"/>
      <w:ind w:left="-851" w:firstLine="851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C189DB" wp14:editId="74D26F1F">
          <wp:simplePos x="0" y="0"/>
          <wp:positionH relativeFrom="column">
            <wp:posOffset>2586355</wp:posOffset>
          </wp:positionH>
          <wp:positionV relativeFrom="paragraph">
            <wp:posOffset>1905</wp:posOffset>
          </wp:positionV>
          <wp:extent cx="1242060" cy="142176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lenic_logo_v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FDECED" wp14:editId="737712E4">
          <wp:simplePos x="0" y="0"/>
          <wp:positionH relativeFrom="column">
            <wp:posOffset>3952240</wp:posOffset>
          </wp:positionH>
          <wp:positionV relativeFrom="paragraph">
            <wp:posOffset>151765</wp:posOffset>
          </wp:positionV>
          <wp:extent cx="2719705" cy="913130"/>
          <wp:effectExtent l="0" t="0" r="0" b="0"/>
          <wp:wrapTopAndBottom/>
          <wp:docPr id="10" name="Εικόνα 10" descr="C:\Users\emil\Desktop\informa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mil\Desktop\informat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913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A1CAA04" wp14:editId="78B33896">
          <wp:extent cx="2414711" cy="1229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plus-logo_abou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282" cy="123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6A1" w:rsidRDefault="00CB36A1" w:rsidP="00CB36A1">
    <w:pPr>
      <w:pStyle w:val="Header"/>
      <w:ind w:left="-993" w:firstLine="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88"/>
    <w:multiLevelType w:val="hybridMultilevel"/>
    <w:tmpl w:val="B47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326"/>
    <w:multiLevelType w:val="multilevel"/>
    <w:tmpl w:val="B2F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67F2"/>
    <w:multiLevelType w:val="hybridMultilevel"/>
    <w:tmpl w:val="E70E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A1"/>
    <w:rsid w:val="0025692E"/>
    <w:rsid w:val="00A67F93"/>
    <w:rsid w:val="00C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9F4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A1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A1"/>
    <w:rPr>
      <w:rFonts w:eastAsiaTheme="minorHAnsi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CB3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A1"/>
    <w:rPr>
      <w:rFonts w:eastAsiaTheme="minorHAns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A1"/>
    <w:rPr>
      <w:rFonts w:ascii="Lucida Grande" w:eastAsiaTheme="minorHAnsi" w:hAnsi="Lucida Grande" w:cs="Lucida Grande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A1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A1"/>
    <w:rPr>
      <w:rFonts w:eastAsiaTheme="minorHAnsi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CB3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A1"/>
    <w:rPr>
      <w:rFonts w:eastAsiaTheme="minorHAns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A1"/>
    <w:rPr>
      <w:rFonts w:ascii="Lucida Grande" w:eastAsiaTheme="minorHAnsi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Macintosh Word</Application>
  <DocSecurity>0</DocSecurity>
  <Lines>10</Lines>
  <Paragraphs>2</Paragraphs>
  <ScaleCrop>false</ScaleCrop>
  <Company>serious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 sarrus</dc:creator>
  <cp:keywords/>
  <dc:description/>
  <cp:lastModifiedBy>spd sarrus</cp:lastModifiedBy>
  <cp:revision>1</cp:revision>
  <dcterms:created xsi:type="dcterms:W3CDTF">2017-04-20T08:15:00Z</dcterms:created>
  <dcterms:modified xsi:type="dcterms:W3CDTF">2017-04-20T08:20:00Z</dcterms:modified>
</cp:coreProperties>
</file>